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E109A" w14:textId="77777777" w:rsidR="004635F3" w:rsidRPr="00150978" w:rsidRDefault="00635FCE" w:rsidP="00150978">
      <w:pPr>
        <w:rPr>
          <w:noProof/>
          <w:color w:val="000000"/>
          <w:sz w:val="27"/>
          <w:szCs w:val="27"/>
        </w:rPr>
      </w:pPr>
      <w:r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539F8B" wp14:editId="311C8AAA">
                <wp:simplePos x="0" y="0"/>
                <wp:positionH relativeFrom="column">
                  <wp:posOffset>-91440</wp:posOffset>
                </wp:positionH>
                <wp:positionV relativeFrom="paragraph">
                  <wp:posOffset>-110490</wp:posOffset>
                </wp:positionV>
                <wp:extent cx="6638925" cy="80391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14:paraId="2F005634" w14:textId="77777777" w:rsidR="004635F3" w:rsidRDefault="004635F3" w:rsidP="004635F3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25" w14:anchorId="5042CAA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6.2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846066809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539F8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2pt;margin-top:-8.7pt;width:522.75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14:paraId="2F005634" w14:textId="77777777" w:rsidR="004635F3" w:rsidRDefault="004635F3" w:rsidP="004635F3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25" w14:anchorId="5042CAA1">
                          <v:shape id="_x0000_i1026" type="#_x0000_t75" style="width:49.5pt;height:56.25pt" fillcolor="window">
                            <v:imagedata r:id="rId5" o:title="" croptop="24093f" cropbottom="21019f" cropleft="20259f" cropright="26823f"/>
                          </v:shape>
                          <o:OLEObject Type="Embed" ProgID="Word.Picture.8" ShapeID="_x0000_i1026" DrawAspect="Content" ObjectID="_1846066809" r:id="rId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47CFDFF4" w14:textId="77777777" w:rsidR="004635F3" w:rsidRPr="00150978" w:rsidRDefault="004635F3" w:rsidP="00150978">
      <w:pPr>
        <w:rPr>
          <w:i/>
          <w:noProof/>
          <w:color w:val="000000"/>
          <w:sz w:val="27"/>
          <w:szCs w:val="27"/>
        </w:rPr>
      </w:pPr>
    </w:p>
    <w:p w14:paraId="0CCF5EB9" w14:textId="77777777" w:rsidR="004635F3" w:rsidRPr="00150978" w:rsidRDefault="004635F3" w:rsidP="00150978">
      <w:pPr>
        <w:rPr>
          <w:sz w:val="27"/>
          <w:szCs w:val="27"/>
        </w:rPr>
      </w:pPr>
    </w:p>
    <w:p w14:paraId="0A7192D6" w14:textId="77777777" w:rsidR="004635F3" w:rsidRPr="00150978" w:rsidRDefault="004635F3" w:rsidP="00150978">
      <w:pPr>
        <w:rPr>
          <w:sz w:val="27"/>
          <w:szCs w:val="27"/>
        </w:rPr>
      </w:pPr>
    </w:p>
    <w:p w14:paraId="421AD4FD" w14:textId="77777777" w:rsidR="004635F3" w:rsidRPr="00150978" w:rsidRDefault="004635F3" w:rsidP="00150978">
      <w:pPr>
        <w:jc w:val="center"/>
        <w:rPr>
          <w:b/>
          <w:color w:val="000000"/>
          <w:sz w:val="27"/>
          <w:szCs w:val="27"/>
        </w:rPr>
      </w:pPr>
      <w:r w:rsidRPr="00150978">
        <w:rPr>
          <w:b/>
          <w:color w:val="000000"/>
          <w:sz w:val="27"/>
          <w:szCs w:val="27"/>
        </w:rPr>
        <w:t>ТЕРРИТОРИАЛЬНАЯ ИЗБИРАТЕЛЬНАЯ КОМИССИЯ № 14</w:t>
      </w:r>
    </w:p>
    <w:p w14:paraId="1A69BF0F" w14:textId="77777777" w:rsidR="004635F3" w:rsidRPr="00150978" w:rsidRDefault="004635F3" w:rsidP="00150978">
      <w:pPr>
        <w:jc w:val="center"/>
        <w:rPr>
          <w:color w:val="000000"/>
          <w:sz w:val="27"/>
          <w:szCs w:val="27"/>
        </w:rPr>
      </w:pPr>
    </w:p>
    <w:p w14:paraId="65D3716C" w14:textId="77777777" w:rsidR="004635F3" w:rsidRPr="00150978" w:rsidRDefault="004635F3" w:rsidP="00150978">
      <w:pPr>
        <w:jc w:val="center"/>
        <w:rPr>
          <w:b/>
          <w:color w:val="000000"/>
          <w:spacing w:val="60"/>
          <w:sz w:val="27"/>
          <w:szCs w:val="27"/>
        </w:rPr>
      </w:pPr>
      <w:r w:rsidRPr="00150978">
        <w:rPr>
          <w:b/>
          <w:color w:val="000000"/>
          <w:spacing w:val="60"/>
          <w:sz w:val="27"/>
          <w:szCs w:val="27"/>
        </w:rPr>
        <w:t>РЕШЕНИЕ</w:t>
      </w:r>
    </w:p>
    <w:p w14:paraId="7BB3274E" w14:textId="77777777" w:rsidR="004635F3" w:rsidRPr="00150978" w:rsidRDefault="004635F3" w:rsidP="00150978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7"/>
          <w:szCs w:val="27"/>
        </w:rPr>
      </w:pPr>
    </w:p>
    <w:tbl>
      <w:tblPr>
        <w:tblW w:w="10110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9543"/>
        <w:gridCol w:w="283"/>
        <w:gridCol w:w="284"/>
      </w:tblGrid>
      <w:tr w:rsidR="004635F3" w:rsidRPr="00150978" w14:paraId="46277513" w14:textId="77777777" w:rsidTr="00C155F8">
        <w:trPr>
          <w:trHeight w:val="80"/>
        </w:trPr>
        <w:tc>
          <w:tcPr>
            <w:tcW w:w="9543" w:type="dxa"/>
          </w:tcPr>
          <w:p w14:paraId="172D0BA6" w14:textId="4F24133F" w:rsidR="004635F3" w:rsidRPr="00150978" w:rsidRDefault="001074E4" w:rsidP="00150978">
            <w:pPr>
              <w:rPr>
                <w:color w:val="000000"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21</w:t>
            </w:r>
            <w:r w:rsidR="00C155F8">
              <w:rPr>
                <w:b/>
                <w:sz w:val="27"/>
                <w:szCs w:val="27"/>
              </w:rPr>
              <w:t xml:space="preserve"> июля</w:t>
            </w:r>
            <w:r w:rsidR="000E0A31">
              <w:rPr>
                <w:b/>
                <w:sz w:val="27"/>
                <w:szCs w:val="27"/>
              </w:rPr>
              <w:t xml:space="preserve"> </w:t>
            </w:r>
            <w:r w:rsidR="004635F3" w:rsidRPr="00150978">
              <w:rPr>
                <w:b/>
                <w:sz w:val="27"/>
                <w:szCs w:val="27"/>
              </w:rPr>
              <w:t>202</w:t>
            </w:r>
            <w:r w:rsidR="00C155F8">
              <w:rPr>
                <w:b/>
                <w:sz w:val="27"/>
                <w:szCs w:val="27"/>
              </w:rPr>
              <w:t>6</w:t>
            </w:r>
            <w:r w:rsidR="008C7CB8">
              <w:rPr>
                <w:b/>
                <w:sz w:val="27"/>
                <w:szCs w:val="27"/>
              </w:rPr>
              <w:t xml:space="preserve"> года</w:t>
            </w:r>
            <w:r w:rsidR="00B55BED">
              <w:rPr>
                <w:b/>
                <w:sz w:val="27"/>
                <w:szCs w:val="27"/>
              </w:rPr>
              <w:t xml:space="preserve"> </w:t>
            </w:r>
            <w:r w:rsidR="00C155F8">
              <w:rPr>
                <w:b/>
                <w:sz w:val="27"/>
                <w:szCs w:val="27"/>
              </w:rPr>
              <w:t xml:space="preserve">     </w:t>
            </w:r>
            <w:r w:rsidR="00B55BED">
              <w:rPr>
                <w:b/>
                <w:sz w:val="27"/>
                <w:szCs w:val="27"/>
              </w:rPr>
              <w:t xml:space="preserve"> </w:t>
            </w:r>
            <w:r w:rsidR="00C155F8">
              <w:rPr>
                <w:b/>
                <w:sz w:val="27"/>
                <w:szCs w:val="27"/>
              </w:rPr>
              <w:t xml:space="preserve">                                                                                    </w:t>
            </w:r>
            <w:r w:rsidR="00B55BED">
              <w:rPr>
                <w:b/>
                <w:sz w:val="27"/>
                <w:szCs w:val="27"/>
              </w:rPr>
              <w:t xml:space="preserve">  </w:t>
            </w:r>
            <w:r w:rsidR="004635F3" w:rsidRPr="00150978">
              <w:rPr>
                <w:b/>
                <w:sz w:val="27"/>
                <w:szCs w:val="27"/>
              </w:rPr>
              <w:t xml:space="preserve">№ </w:t>
            </w:r>
            <w:r w:rsidR="00C155F8">
              <w:rPr>
                <w:b/>
                <w:sz w:val="27"/>
                <w:szCs w:val="27"/>
              </w:rPr>
              <w:t>3-</w:t>
            </w:r>
            <w:r>
              <w:rPr>
                <w:b/>
                <w:sz w:val="27"/>
                <w:szCs w:val="27"/>
              </w:rPr>
              <w:t>3</w:t>
            </w:r>
          </w:p>
        </w:tc>
        <w:tc>
          <w:tcPr>
            <w:tcW w:w="283" w:type="dxa"/>
          </w:tcPr>
          <w:p w14:paraId="3624909C" w14:textId="77777777" w:rsidR="004635F3" w:rsidRPr="00150978" w:rsidRDefault="004635F3" w:rsidP="00150978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284" w:type="dxa"/>
          </w:tcPr>
          <w:p w14:paraId="33CC7814" w14:textId="77777777" w:rsidR="004635F3" w:rsidRPr="00150978" w:rsidRDefault="004635F3" w:rsidP="00150978">
            <w:pPr>
              <w:rPr>
                <w:color w:val="000000"/>
                <w:sz w:val="27"/>
                <w:szCs w:val="27"/>
              </w:rPr>
            </w:pPr>
          </w:p>
        </w:tc>
      </w:tr>
    </w:tbl>
    <w:p w14:paraId="72C343A0" w14:textId="77777777" w:rsidR="004635F3" w:rsidRPr="00150978" w:rsidRDefault="004635F3" w:rsidP="00150978">
      <w:pPr>
        <w:jc w:val="center"/>
        <w:rPr>
          <w:color w:val="000000"/>
          <w:sz w:val="27"/>
          <w:szCs w:val="27"/>
        </w:rPr>
      </w:pPr>
      <w:r w:rsidRPr="00150978">
        <w:rPr>
          <w:sz w:val="27"/>
          <w:szCs w:val="27"/>
        </w:rPr>
        <w:t>Санкт-Петербург</w:t>
      </w:r>
    </w:p>
    <w:p w14:paraId="48063647" w14:textId="77777777" w:rsidR="00150978" w:rsidRDefault="00150978" w:rsidP="00150978">
      <w:pPr>
        <w:ind w:firstLine="709"/>
        <w:jc w:val="center"/>
        <w:rPr>
          <w:rFonts w:eastAsia="Calibri"/>
          <w:b/>
          <w:bCs/>
          <w:sz w:val="27"/>
          <w:szCs w:val="27"/>
          <w:lang w:eastAsia="en-US"/>
        </w:rPr>
      </w:pPr>
    </w:p>
    <w:p w14:paraId="315D2406" w14:textId="77777777" w:rsidR="004E5E05" w:rsidRDefault="004E5E05" w:rsidP="004E5E05">
      <w:pPr>
        <w:ind w:left="284"/>
        <w:jc w:val="center"/>
        <w:rPr>
          <w:b/>
          <w:sz w:val="28"/>
          <w:szCs w:val="28"/>
        </w:rPr>
      </w:pPr>
      <w:bookmarkStart w:id="4" w:name="_Hlk235438406"/>
      <w:r w:rsidRPr="004E5E05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внесении изменений в решение</w:t>
      </w:r>
    </w:p>
    <w:p w14:paraId="5D3BD90A" w14:textId="6DDED2C2" w:rsidR="004E5E05" w:rsidRPr="004E5E05" w:rsidRDefault="004E5E05" w:rsidP="004E5E05">
      <w:pPr>
        <w:ind w:left="284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Территориальной избирательной комиссии</w:t>
      </w:r>
      <w:r w:rsidRPr="004E5E05">
        <w:rPr>
          <w:b/>
          <w:sz w:val="28"/>
          <w:szCs w:val="28"/>
        </w:rPr>
        <w:t xml:space="preserve"> № 14 от </w:t>
      </w:r>
      <w:r w:rsidR="00FD2F4A">
        <w:rPr>
          <w:b/>
          <w:sz w:val="28"/>
          <w:szCs w:val="28"/>
        </w:rPr>
        <w:t>21</w:t>
      </w:r>
      <w:r w:rsidR="002C1707">
        <w:rPr>
          <w:b/>
          <w:sz w:val="28"/>
          <w:szCs w:val="28"/>
        </w:rPr>
        <w:t>.</w:t>
      </w:r>
      <w:r w:rsidR="00FD2F4A">
        <w:rPr>
          <w:b/>
          <w:sz w:val="28"/>
          <w:szCs w:val="28"/>
        </w:rPr>
        <w:t>05</w:t>
      </w:r>
      <w:r w:rsidR="002C1707">
        <w:rPr>
          <w:b/>
          <w:sz w:val="28"/>
          <w:szCs w:val="28"/>
        </w:rPr>
        <w:t>.202</w:t>
      </w:r>
      <w:r w:rsidR="00FD2F4A">
        <w:rPr>
          <w:b/>
          <w:sz w:val="28"/>
          <w:szCs w:val="28"/>
        </w:rPr>
        <w:t>1</w:t>
      </w:r>
      <w:r w:rsidR="002C170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№ </w:t>
      </w:r>
      <w:r w:rsidR="00FD2F4A">
        <w:rPr>
          <w:b/>
          <w:sz w:val="28"/>
          <w:szCs w:val="28"/>
        </w:rPr>
        <w:t>2-2</w:t>
      </w:r>
      <w:r w:rsidR="002C1707">
        <w:rPr>
          <w:b/>
          <w:sz w:val="28"/>
          <w:szCs w:val="28"/>
        </w:rPr>
        <w:t xml:space="preserve">                    </w:t>
      </w:r>
      <w:r w:rsidRPr="004E5E05">
        <w:rPr>
          <w:b/>
          <w:sz w:val="28"/>
          <w:szCs w:val="28"/>
        </w:rPr>
        <w:t xml:space="preserve"> «</w:t>
      </w:r>
      <w:r w:rsidRPr="004E5E05">
        <w:rPr>
          <w:rFonts w:eastAsia="Calibri"/>
          <w:b/>
          <w:sz w:val="28"/>
          <w:szCs w:val="28"/>
          <w:lang w:eastAsia="en-US"/>
        </w:rPr>
        <w:t xml:space="preserve">О формировании рабочей группы по приему и предварительному рассмотрению документов по формированию участковых комиссий, </w:t>
      </w:r>
    </w:p>
    <w:p w14:paraId="5C022CD2" w14:textId="77777777" w:rsidR="004E5E05" w:rsidRPr="004E5E05" w:rsidRDefault="004E5E05" w:rsidP="004E5E05">
      <w:pPr>
        <w:ind w:left="284"/>
        <w:jc w:val="center"/>
        <w:rPr>
          <w:rFonts w:eastAsia="Calibri"/>
          <w:b/>
          <w:sz w:val="28"/>
          <w:szCs w:val="28"/>
          <w:lang w:eastAsia="en-US"/>
        </w:rPr>
      </w:pPr>
      <w:r w:rsidRPr="004E5E05">
        <w:rPr>
          <w:rFonts w:eastAsia="Calibri"/>
          <w:b/>
          <w:sz w:val="28"/>
          <w:szCs w:val="28"/>
          <w:lang w:eastAsia="en-US"/>
        </w:rPr>
        <w:t xml:space="preserve">по кандидатурам, предлагаемым для зачисления и (или) исключения </w:t>
      </w:r>
    </w:p>
    <w:p w14:paraId="5A7E6C79" w14:textId="77777777" w:rsidR="004E5E05" w:rsidRPr="004E5E05" w:rsidRDefault="004E5E05" w:rsidP="004E5E05">
      <w:pPr>
        <w:spacing w:after="120"/>
        <w:ind w:left="283"/>
        <w:jc w:val="center"/>
        <w:rPr>
          <w:b/>
          <w:sz w:val="28"/>
          <w:szCs w:val="28"/>
        </w:rPr>
      </w:pPr>
      <w:r w:rsidRPr="004E5E05">
        <w:rPr>
          <w:rFonts w:eastAsia="Calibri"/>
          <w:b/>
          <w:sz w:val="28"/>
          <w:szCs w:val="28"/>
          <w:lang w:eastAsia="en-US"/>
        </w:rPr>
        <w:t>из резерва составов участковых комиссий</w:t>
      </w:r>
      <w:r w:rsidRPr="004E5E05">
        <w:rPr>
          <w:b/>
          <w:sz w:val="28"/>
          <w:szCs w:val="28"/>
        </w:rPr>
        <w:t xml:space="preserve">» </w:t>
      </w:r>
    </w:p>
    <w:bookmarkEnd w:id="4"/>
    <w:p w14:paraId="3F144549" w14:textId="77777777" w:rsidR="004E5E05" w:rsidRPr="004E5E05" w:rsidRDefault="004E5E05" w:rsidP="004E5E05">
      <w:pPr>
        <w:widowControl w:val="0"/>
        <w:jc w:val="center"/>
        <w:rPr>
          <w:sz w:val="28"/>
          <w:szCs w:val="28"/>
        </w:rPr>
      </w:pPr>
    </w:p>
    <w:p w14:paraId="07B2C782" w14:textId="77777777" w:rsidR="004E5E05" w:rsidRPr="004E5E05" w:rsidRDefault="004E5E05" w:rsidP="004E5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E5E05">
        <w:rPr>
          <w:rFonts w:ascii="Courier New" w:hAnsi="Courier New" w:cs="Courier New"/>
          <w:sz w:val="16"/>
          <w:szCs w:val="16"/>
        </w:rPr>
        <w:t> </w:t>
      </w:r>
    </w:p>
    <w:p w14:paraId="709C6C5D" w14:textId="6A84EA6B" w:rsidR="002C1707" w:rsidRPr="002C1707" w:rsidRDefault="0063192D" w:rsidP="00B55BED">
      <w:pPr>
        <w:pStyle w:val="3"/>
        <w:tabs>
          <w:tab w:val="left" w:pos="0"/>
          <w:tab w:val="left" w:pos="709"/>
        </w:tabs>
        <w:ind w:firstLine="0"/>
        <w:rPr>
          <w:rFonts w:eastAsia="Calibri"/>
          <w:b/>
          <w:szCs w:val="28"/>
          <w:lang w:eastAsia="en-US"/>
        </w:rPr>
      </w:pPr>
      <w:r>
        <w:rPr>
          <w:rFonts w:eastAsia="Calibri"/>
          <w:color w:val="000000"/>
          <w:szCs w:val="28"/>
        </w:rPr>
        <w:tab/>
      </w:r>
      <w:r w:rsidR="002C1707" w:rsidRPr="002C1707">
        <w:rPr>
          <w:rFonts w:eastAsia="Calibri"/>
          <w:color w:val="000000"/>
          <w:szCs w:val="28"/>
        </w:rPr>
        <w:t xml:space="preserve">В </w:t>
      </w:r>
      <w:r w:rsidR="002C1707" w:rsidRPr="002C1707">
        <w:rPr>
          <w:rFonts w:eastAsia="Calibri"/>
          <w:szCs w:val="28"/>
        </w:rPr>
        <w:t>соответствии со статьями 22, 26, 27 Фед</w:t>
      </w:r>
      <w:r w:rsidR="00CB0149">
        <w:rPr>
          <w:rFonts w:eastAsia="Calibri"/>
          <w:szCs w:val="28"/>
        </w:rPr>
        <w:t>ерального закона</w:t>
      </w:r>
      <w:r w:rsidR="00C155F8">
        <w:rPr>
          <w:rFonts w:eastAsia="Calibri"/>
          <w:szCs w:val="28"/>
        </w:rPr>
        <w:br/>
      </w:r>
      <w:r w:rsidR="00CB0149">
        <w:rPr>
          <w:rFonts w:eastAsia="Calibri"/>
          <w:szCs w:val="28"/>
        </w:rPr>
        <w:t xml:space="preserve"> от 20.06.2002 </w:t>
      </w:r>
      <w:r w:rsidR="002C1707" w:rsidRPr="002C1707">
        <w:rPr>
          <w:rFonts w:eastAsia="Calibri"/>
          <w:szCs w:val="28"/>
        </w:rPr>
        <w:t xml:space="preserve">№ 67-ФЗ «Об основных гарантиях избирательных прав и права на участие в референдуме граждан Российской Федерации», статьей 3 Закона Санкт-Петербурга от 20.07.2006 № 385-57 «О территориальных избирательных комиссиях в Санкт-Петербурге», на основании постановлений Центральной избирательной комиссии Российской Федерации </w:t>
      </w:r>
      <w:r w:rsidR="002C1707" w:rsidRPr="002C1707">
        <w:rPr>
          <w:rFonts w:eastAsia="Calibri"/>
          <w:spacing w:val="-2"/>
          <w:szCs w:val="28"/>
        </w:rPr>
        <w:t>от 17 февраля 2010 года № 192/1337-5</w:t>
      </w:r>
      <w:r w:rsidR="002C1707" w:rsidRPr="002C1707">
        <w:rPr>
          <w:rFonts w:eastAsia="Calibri"/>
          <w:szCs w:val="28"/>
        </w:rPr>
        <w:t xml:space="preserve"> «О </w:t>
      </w:r>
      <w:r w:rsidR="002C1707" w:rsidRPr="002C1707">
        <w:rPr>
          <w:rFonts w:eastAsia="Calibri"/>
          <w:spacing w:val="-2"/>
          <w:szCs w:val="28"/>
        </w:rPr>
        <w:t xml:space="preserve">Методических рекомендациях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комиссий», </w:t>
      </w:r>
      <w:r w:rsidR="002C1707" w:rsidRPr="002C1707">
        <w:rPr>
          <w:rFonts w:eastAsia="Calibri"/>
          <w:szCs w:val="28"/>
        </w:rPr>
        <w:t>от 5 декабря 2012 года № 152/1137-6 «О порядке формирования резерва составов участковых комиссий</w:t>
      </w:r>
      <w:r w:rsidR="00C155F8">
        <w:rPr>
          <w:rFonts w:eastAsia="Calibri"/>
          <w:szCs w:val="28"/>
        </w:rPr>
        <w:br/>
      </w:r>
      <w:r w:rsidR="002C1707" w:rsidRPr="002C1707">
        <w:rPr>
          <w:rFonts w:eastAsia="Calibri"/>
          <w:szCs w:val="28"/>
        </w:rPr>
        <w:t xml:space="preserve"> и назначении нового члена участковой комиссии из резерва составов участковых комиссий»</w:t>
      </w:r>
      <w:r w:rsidR="002C1707" w:rsidRPr="002C1707">
        <w:rPr>
          <w:szCs w:val="28"/>
        </w:rPr>
        <w:t xml:space="preserve"> в целях упорядочивания и систематизации работы избирательной комиссии</w:t>
      </w:r>
      <w:r w:rsidR="002C1707" w:rsidRPr="002C1707">
        <w:rPr>
          <w:rFonts w:eastAsia="Calibri"/>
          <w:szCs w:val="28"/>
        </w:rPr>
        <w:t>, Территориальная избирательная комиссия № 14</w:t>
      </w:r>
      <w:r w:rsidR="002C1707">
        <w:rPr>
          <w:rFonts w:eastAsia="Calibri"/>
          <w:szCs w:val="28"/>
        </w:rPr>
        <w:t xml:space="preserve"> (далее – ТИК№ 14)</w:t>
      </w:r>
      <w:r w:rsidR="00B55BED">
        <w:rPr>
          <w:rFonts w:eastAsia="Calibri"/>
          <w:szCs w:val="28"/>
        </w:rPr>
        <w:t xml:space="preserve"> </w:t>
      </w:r>
      <w:r w:rsidR="002C1707" w:rsidRPr="002C1707">
        <w:rPr>
          <w:rFonts w:eastAsia="Calibri"/>
          <w:b/>
          <w:szCs w:val="28"/>
          <w:lang w:eastAsia="en-US"/>
        </w:rPr>
        <w:t>решила:</w:t>
      </w:r>
    </w:p>
    <w:p w14:paraId="3BF61715" w14:textId="1CF00B00" w:rsidR="002C1707" w:rsidRPr="004E5E05" w:rsidRDefault="002C1707" w:rsidP="002C1707">
      <w:pPr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4E5E05">
        <w:rPr>
          <w:rFonts w:eastAsia="Calibri"/>
          <w:sz w:val="28"/>
          <w:szCs w:val="28"/>
          <w:lang w:eastAsia="en-US"/>
        </w:rPr>
        <w:t xml:space="preserve">1. Внести изменения в п. 2 решения </w:t>
      </w:r>
      <w:r>
        <w:rPr>
          <w:rFonts w:eastAsia="Calibri"/>
          <w:sz w:val="28"/>
          <w:szCs w:val="28"/>
          <w:lang w:eastAsia="en-US"/>
        </w:rPr>
        <w:t xml:space="preserve">ТИК № 14 от </w:t>
      </w:r>
      <w:r w:rsidR="00FD2F4A">
        <w:rPr>
          <w:rFonts w:eastAsia="Calibri"/>
          <w:sz w:val="28"/>
          <w:szCs w:val="28"/>
          <w:lang w:eastAsia="en-US"/>
        </w:rPr>
        <w:t>21</w:t>
      </w:r>
      <w:r w:rsidR="004D4364">
        <w:rPr>
          <w:rFonts w:eastAsia="Calibri"/>
          <w:sz w:val="28"/>
          <w:szCs w:val="28"/>
          <w:lang w:eastAsia="en-US"/>
        </w:rPr>
        <w:t>.</w:t>
      </w:r>
      <w:r w:rsidR="00FD2F4A">
        <w:rPr>
          <w:rFonts w:eastAsia="Calibri"/>
          <w:sz w:val="28"/>
          <w:szCs w:val="28"/>
          <w:lang w:eastAsia="en-US"/>
        </w:rPr>
        <w:t>05</w:t>
      </w:r>
      <w:r w:rsidR="004D4364">
        <w:rPr>
          <w:rFonts w:eastAsia="Calibri"/>
          <w:sz w:val="28"/>
          <w:szCs w:val="28"/>
          <w:lang w:eastAsia="en-US"/>
        </w:rPr>
        <w:t>.202</w:t>
      </w:r>
      <w:r w:rsidR="00FD2F4A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 xml:space="preserve"> № </w:t>
      </w:r>
      <w:r w:rsidR="00FD2F4A">
        <w:rPr>
          <w:rFonts w:eastAsia="Calibri"/>
          <w:sz w:val="28"/>
          <w:szCs w:val="28"/>
          <w:lang w:eastAsia="en-US"/>
        </w:rPr>
        <w:t>2-2</w:t>
      </w:r>
      <w:r>
        <w:rPr>
          <w:rFonts w:eastAsia="Calibri"/>
          <w:sz w:val="28"/>
          <w:szCs w:val="28"/>
          <w:lang w:eastAsia="en-US"/>
        </w:rPr>
        <w:t xml:space="preserve">                       «</w:t>
      </w:r>
      <w:r w:rsidRPr="004E5E05">
        <w:rPr>
          <w:rFonts w:eastAsia="Calibri"/>
          <w:sz w:val="28"/>
          <w:szCs w:val="28"/>
          <w:lang w:eastAsia="en-US"/>
        </w:rPr>
        <w:t xml:space="preserve">О </w:t>
      </w:r>
      <w:r>
        <w:rPr>
          <w:rFonts w:eastAsia="Calibri"/>
          <w:sz w:val="28"/>
          <w:szCs w:val="28"/>
          <w:lang w:eastAsia="en-US"/>
        </w:rPr>
        <w:t xml:space="preserve">формировании рабочей </w:t>
      </w:r>
      <w:r w:rsidRPr="004E5E05">
        <w:rPr>
          <w:rFonts w:eastAsia="Calibri"/>
          <w:sz w:val="28"/>
          <w:szCs w:val="28"/>
          <w:lang w:eastAsia="en-US"/>
        </w:rPr>
        <w:t>группы по приему и предварительному рассмотрению документов по формированию участковых комиссий,</w:t>
      </w:r>
      <w:r w:rsidR="00C155F8">
        <w:rPr>
          <w:rFonts w:eastAsia="Calibri"/>
          <w:sz w:val="28"/>
          <w:szCs w:val="28"/>
          <w:lang w:eastAsia="en-US"/>
        </w:rPr>
        <w:br/>
      </w:r>
      <w:r w:rsidRPr="004E5E05">
        <w:rPr>
          <w:rFonts w:eastAsia="Calibri"/>
          <w:sz w:val="28"/>
          <w:szCs w:val="28"/>
          <w:lang w:eastAsia="en-US"/>
        </w:rPr>
        <w:lastRenderedPageBreak/>
        <w:t xml:space="preserve"> по кандидатурам, предлагаемым для зачисления и (или) исключения  из резерва составов участковых комиссий</w:t>
      </w:r>
      <w:r>
        <w:rPr>
          <w:rFonts w:eastAsia="Calibri"/>
          <w:sz w:val="28"/>
          <w:szCs w:val="28"/>
          <w:lang w:eastAsia="en-US"/>
        </w:rPr>
        <w:t xml:space="preserve">», изложив его в следующей редакции: </w:t>
      </w:r>
    </w:p>
    <w:p w14:paraId="6AE05EA9" w14:textId="77777777" w:rsidR="002C1707" w:rsidRPr="004E5E05" w:rsidRDefault="00AB5308" w:rsidP="0063192D">
      <w:pPr>
        <w:tabs>
          <w:tab w:val="left" w:pos="0"/>
          <w:tab w:val="left" w:pos="709"/>
        </w:tabs>
        <w:spacing w:line="360" w:lineRule="auto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ab/>
      </w:r>
      <w:r w:rsidR="002C1707">
        <w:rPr>
          <w:rFonts w:eastAsia="Calibri"/>
          <w:bCs/>
          <w:sz w:val="28"/>
          <w:szCs w:val="28"/>
          <w:lang w:eastAsia="en-US"/>
        </w:rPr>
        <w:t xml:space="preserve">2. </w:t>
      </w:r>
      <w:r w:rsidR="002C1707" w:rsidRPr="004E5E05">
        <w:rPr>
          <w:rFonts w:eastAsia="Calibri"/>
          <w:bCs/>
          <w:sz w:val="28"/>
          <w:szCs w:val="28"/>
          <w:lang w:eastAsia="en-US"/>
        </w:rPr>
        <w:t>Утвердить состав Рабочей группы:</w:t>
      </w:r>
    </w:p>
    <w:p w14:paraId="3C9C7806" w14:textId="77777777" w:rsidR="002C1707" w:rsidRPr="004E5E05" w:rsidRDefault="002C1707" w:rsidP="00AB5308">
      <w:pPr>
        <w:widowControl w:val="0"/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E5E05">
        <w:rPr>
          <w:rFonts w:eastAsia="Calibri"/>
          <w:sz w:val="28"/>
          <w:szCs w:val="28"/>
          <w:lang w:eastAsia="en-US"/>
        </w:rPr>
        <w:t>Руководитель группы: Гусев А.В.</w:t>
      </w:r>
    </w:p>
    <w:p w14:paraId="59B5571E" w14:textId="77777777" w:rsidR="002C1707" w:rsidRPr="004E5E05" w:rsidRDefault="002C1707" w:rsidP="00AB5308">
      <w:pPr>
        <w:widowControl w:val="0"/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E5E05">
        <w:rPr>
          <w:rFonts w:eastAsia="Calibri"/>
          <w:sz w:val="28"/>
          <w:szCs w:val="28"/>
          <w:lang w:eastAsia="en-US"/>
        </w:rPr>
        <w:t xml:space="preserve">Заместитель руководителя: </w:t>
      </w:r>
      <w:r w:rsidR="00B55BED">
        <w:rPr>
          <w:rFonts w:eastAsia="Calibri"/>
          <w:sz w:val="28"/>
          <w:szCs w:val="28"/>
          <w:lang w:eastAsia="en-US"/>
        </w:rPr>
        <w:t>Афонин В.Р.</w:t>
      </w:r>
    </w:p>
    <w:p w14:paraId="1CDC0B0B" w14:textId="423E2029" w:rsidR="002C1707" w:rsidRPr="004E5E05" w:rsidRDefault="002C1707" w:rsidP="00AB5308">
      <w:pPr>
        <w:widowControl w:val="0"/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E5E05">
        <w:rPr>
          <w:rFonts w:eastAsia="Calibri"/>
          <w:sz w:val="28"/>
          <w:szCs w:val="28"/>
          <w:lang w:eastAsia="en-US"/>
        </w:rPr>
        <w:t xml:space="preserve">Секретарь группы: </w:t>
      </w:r>
      <w:r w:rsidR="005834B2">
        <w:rPr>
          <w:rFonts w:eastAsia="Calibri"/>
          <w:sz w:val="28"/>
          <w:szCs w:val="28"/>
          <w:lang w:eastAsia="en-US"/>
        </w:rPr>
        <w:t>Германовский А.О.</w:t>
      </w:r>
    </w:p>
    <w:p w14:paraId="40A0631D" w14:textId="72BA33C8" w:rsidR="002C1707" w:rsidRDefault="002C1707" w:rsidP="00AB5308">
      <w:pPr>
        <w:widowControl w:val="0"/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E5E05">
        <w:rPr>
          <w:rFonts w:eastAsia="Calibri"/>
          <w:sz w:val="28"/>
          <w:szCs w:val="28"/>
          <w:lang w:eastAsia="en-US"/>
        </w:rPr>
        <w:t xml:space="preserve">Член группы: </w:t>
      </w:r>
      <w:r w:rsidR="001A4B91">
        <w:rPr>
          <w:rFonts w:eastAsia="Calibri"/>
          <w:sz w:val="28"/>
          <w:szCs w:val="28"/>
          <w:lang w:eastAsia="en-US"/>
        </w:rPr>
        <w:t>Объедкова Л.М.</w:t>
      </w:r>
      <w:r w:rsidR="001A4B91">
        <w:rPr>
          <w:rFonts w:eastAsia="Calibri"/>
          <w:sz w:val="28"/>
          <w:szCs w:val="28"/>
          <w:lang w:eastAsia="en-US"/>
        </w:rPr>
        <w:t>,</w:t>
      </w:r>
      <w:r w:rsidRPr="004E5E05">
        <w:rPr>
          <w:rFonts w:eastAsia="Calibri"/>
          <w:sz w:val="28"/>
          <w:szCs w:val="28"/>
          <w:lang w:eastAsia="en-US"/>
        </w:rPr>
        <w:t>Сошнев Р.К.</w:t>
      </w:r>
    </w:p>
    <w:p w14:paraId="64071943" w14:textId="77777777" w:rsidR="002C1707" w:rsidRPr="002C1707" w:rsidRDefault="002C1707" w:rsidP="00AB5308">
      <w:pPr>
        <w:widowControl w:val="0"/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Pr="00657C4C">
        <w:rPr>
          <w:rFonts w:eastAsia="Calibri"/>
          <w:bCs/>
          <w:sz w:val="28"/>
          <w:szCs w:val="27"/>
          <w:lang w:eastAsia="en-US"/>
        </w:rPr>
        <w:t>. Опубликовать настоящее решение на сайте Территориальной избирательной комиссии № 14 в информационно-телекоммуникационной сети «Интернет».</w:t>
      </w:r>
    </w:p>
    <w:p w14:paraId="7F611559" w14:textId="77777777" w:rsidR="002C1707" w:rsidRPr="002C1707" w:rsidRDefault="002C1707" w:rsidP="00AB5308">
      <w:pPr>
        <w:suppressAutoHyphens/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C1707">
        <w:rPr>
          <w:rFonts w:eastAsia="Calibri"/>
          <w:bCs/>
          <w:sz w:val="28"/>
          <w:szCs w:val="28"/>
          <w:lang w:eastAsia="en-US"/>
        </w:rPr>
        <w:t xml:space="preserve">4. </w:t>
      </w:r>
      <w:r w:rsidRPr="002C1707">
        <w:rPr>
          <w:rFonts w:eastAsia="Calibri"/>
          <w:sz w:val="28"/>
          <w:szCs w:val="28"/>
          <w:lang w:eastAsia="en-US"/>
        </w:rPr>
        <w:t>Контроль за исполнением настоящего решения возложить на председателя ТИК № 14 Абрамову Е.А.</w:t>
      </w:r>
    </w:p>
    <w:p w14:paraId="4A7CFAC2" w14:textId="77777777" w:rsidR="002C1707" w:rsidRPr="002C1707" w:rsidRDefault="002C1707" w:rsidP="002C1707">
      <w:pPr>
        <w:jc w:val="both"/>
        <w:rPr>
          <w:rFonts w:eastAsia="Calibri"/>
          <w:sz w:val="28"/>
          <w:szCs w:val="28"/>
          <w:lang w:eastAsia="en-US"/>
        </w:rPr>
      </w:pPr>
    </w:p>
    <w:p w14:paraId="37ACAF08" w14:textId="77777777" w:rsidR="002C1707" w:rsidRPr="002C1707" w:rsidRDefault="002C1707" w:rsidP="002C1707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582" w:type="dxa"/>
        <w:tblInd w:w="108" w:type="dxa"/>
        <w:tblLook w:val="04A0" w:firstRow="1" w:lastRow="0" w:firstColumn="1" w:lastColumn="0" w:noHBand="0" w:noVBand="1"/>
      </w:tblPr>
      <w:tblGrid>
        <w:gridCol w:w="4920"/>
        <w:gridCol w:w="1176"/>
        <w:gridCol w:w="3486"/>
      </w:tblGrid>
      <w:tr w:rsidR="002C1707" w:rsidRPr="0040077A" w14:paraId="510E0FDF" w14:textId="77777777" w:rsidTr="00C155F8">
        <w:tc>
          <w:tcPr>
            <w:tcW w:w="4920" w:type="dxa"/>
          </w:tcPr>
          <w:p w14:paraId="76C3957A" w14:textId="3A5CD07F" w:rsidR="002C1707" w:rsidRPr="0040077A" w:rsidRDefault="002C1707" w:rsidP="00C155F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/>
              <w:rPr>
                <w:bCs/>
                <w:iCs/>
                <w:color w:val="000000"/>
                <w:sz w:val="28"/>
                <w:szCs w:val="28"/>
              </w:rPr>
            </w:pPr>
            <w:r w:rsidRPr="0040077A">
              <w:rPr>
                <w:bCs/>
                <w:iCs/>
                <w:color w:val="000000"/>
                <w:sz w:val="28"/>
                <w:szCs w:val="28"/>
              </w:rPr>
              <w:t>Председатель Территориальной избирательной комиссии № 14</w:t>
            </w:r>
            <w:r w:rsidR="00C155F8" w:rsidRPr="0040077A">
              <w:rPr>
                <w:bCs/>
                <w:iCs/>
                <w:color w:val="000000"/>
                <w:sz w:val="28"/>
                <w:szCs w:val="28"/>
              </w:rPr>
              <w:t xml:space="preserve">                                  </w:t>
            </w:r>
          </w:p>
          <w:p w14:paraId="484A65C7" w14:textId="77777777" w:rsidR="002C1707" w:rsidRPr="0040077A" w:rsidRDefault="002C1707" w:rsidP="002C17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  <w:color w:val="000000"/>
                <w:sz w:val="28"/>
                <w:szCs w:val="28"/>
              </w:rPr>
            </w:pPr>
          </w:p>
          <w:p w14:paraId="692F51E4" w14:textId="77777777" w:rsidR="002C1707" w:rsidRPr="0040077A" w:rsidRDefault="002C1707" w:rsidP="00C155F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/>
              <w:rPr>
                <w:bCs/>
                <w:iCs/>
                <w:color w:val="000000"/>
                <w:sz w:val="28"/>
                <w:szCs w:val="28"/>
              </w:rPr>
            </w:pPr>
            <w:r w:rsidRPr="0040077A">
              <w:rPr>
                <w:bCs/>
                <w:iCs/>
                <w:color w:val="000000"/>
                <w:sz w:val="28"/>
                <w:szCs w:val="28"/>
              </w:rPr>
              <w:t>Секретарь Территориальной избирательной комиссии № 14</w:t>
            </w:r>
          </w:p>
        </w:tc>
        <w:tc>
          <w:tcPr>
            <w:tcW w:w="1176" w:type="dxa"/>
            <w:tcBorders>
              <w:left w:val="nil"/>
            </w:tcBorders>
          </w:tcPr>
          <w:p w14:paraId="5765866C" w14:textId="77777777" w:rsidR="002C1707" w:rsidRPr="0040077A" w:rsidRDefault="002C1707" w:rsidP="002C170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  <w:p w14:paraId="6CE2BAF8" w14:textId="3B204B67" w:rsidR="002C1707" w:rsidRPr="0040077A" w:rsidRDefault="002C1707" w:rsidP="002C170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486" w:type="dxa"/>
          </w:tcPr>
          <w:p w14:paraId="512B9ED9" w14:textId="77777777" w:rsidR="002C1707" w:rsidRPr="0040077A" w:rsidRDefault="002C1707" w:rsidP="002C17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  <w:color w:val="000000"/>
                <w:sz w:val="28"/>
                <w:szCs w:val="28"/>
              </w:rPr>
            </w:pPr>
          </w:p>
          <w:p w14:paraId="1179D442" w14:textId="10D3758B" w:rsidR="00C155F8" w:rsidRPr="0040077A" w:rsidRDefault="002C1707" w:rsidP="00C155F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108"/>
              <w:rPr>
                <w:bCs/>
                <w:iCs/>
                <w:color w:val="000000"/>
                <w:sz w:val="28"/>
                <w:szCs w:val="28"/>
              </w:rPr>
            </w:pPr>
            <w:r w:rsidRPr="0040077A">
              <w:rPr>
                <w:bCs/>
                <w:iCs/>
                <w:color w:val="000000"/>
                <w:sz w:val="28"/>
                <w:szCs w:val="28"/>
              </w:rPr>
              <w:t xml:space="preserve">     </w:t>
            </w:r>
            <w:r w:rsidR="00C155F8" w:rsidRPr="0040077A">
              <w:rPr>
                <w:bCs/>
                <w:iCs/>
                <w:color w:val="000000"/>
                <w:sz w:val="28"/>
                <w:szCs w:val="28"/>
              </w:rPr>
              <w:t xml:space="preserve">         </w:t>
            </w:r>
            <w:r w:rsidR="001074E4" w:rsidRPr="0040077A">
              <w:rPr>
                <w:bCs/>
                <w:iCs/>
                <w:color w:val="000000"/>
                <w:sz w:val="28"/>
                <w:szCs w:val="28"/>
              </w:rPr>
              <w:t xml:space="preserve">   </w:t>
            </w:r>
            <w:r w:rsidR="00C155F8" w:rsidRPr="0040077A">
              <w:rPr>
                <w:bCs/>
                <w:iCs/>
                <w:color w:val="000000"/>
                <w:sz w:val="28"/>
                <w:szCs w:val="28"/>
              </w:rPr>
              <w:t>Е.А. Абрамова</w:t>
            </w:r>
            <w:r w:rsidRPr="0040077A">
              <w:rPr>
                <w:bCs/>
                <w:iCs/>
                <w:color w:val="000000"/>
                <w:sz w:val="28"/>
                <w:szCs w:val="28"/>
              </w:rPr>
              <w:t xml:space="preserve">           </w:t>
            </w:r>
          </w:p>
          <w:p w14:paraId="5B6928D2" w14:textId="77777777" w:rsidR="002C1707" w:rsidRPr="0040077A" w:rsidRDefault="002C1707" w:rsidP="00B55BE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108"/>
              <w:rPr>
                <w:bCs/>
                <w:iCs/>
                <w:color w:val="000000"/>
                <w:sz w:val="28"/>
                <w:szCs w:val="28"/>
              </w:rPr>
            </w:pPr>
          </w:p>
          <w:p w14:paraId="26F99D23" w14:textId="0D3C0A76" w:rsidR="00C155F8" w:rsidRPr="0040077A" w:rsidRDefault="00C155F8" w:rsidP="00C155F8">
            <w:pPr>
              <w:tabs>
                <w:tab w:val="left" w:pos="990"/>
              </w:tabs>
              <w:rPr>
                <w:bCs/>
                <w:sz w:val="28"/>
                <w:szCs w:val="28"/>
              </w:rPr>
            </w:pPr>
            <w:r w:rsidRPr="0040077A">
              <w:rPr>
                <w:bCs/>
                <w:sz w:val="28"/>
                <w:szCs w:val="28"/>
              </w:rPr>
              <w:tab/>
            </w:r>
            <w:r w:rsidR="001074E4" w:rsidRPr="0040077A">
              <w:rPr>
                <w:bCs/>
                <w:sz w:val="28"/>
                <w:szCs w:val="28"/>
              </w:rPr>
              <w:t xml:space="preserve">   </w:t>
            </w:r>
            <w:r w:rsidRPr="0040077A">
              <w:rPr>
                <w:bCs/>
                <w:sz w:val="28"/>
                <w:szCs w:val="28"/>
              </w:rPr>
              <w:t>В.Р. Афонин</w:t>
            </w:r>
          </w:p>
        </w:tc>
      </w:tr>
      <w:tr w:rsidR="00C155F8" w:rsidRPr="002C1707" w14:paraId="4259C27B" w14:textId="77777777" w:rsidTr="00C155F8">
        <w:tc>
          <w:tcPr>
            <w:tcW w:w="4920" w:type="dxa"/>
          </w:tcPr>
          <w:p w14:paraId="460FBCC1" w14:textId="77777777" w:rsidR="00C155F8" w:rsidRPr="002C1707" w:rsidRDefault="00C155F8" w:rsidP="00C155F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176" w:type="dxa"/>
            <w:tcBorders>
              <w:left w:val="nil"/>
            </w:tcBorders>
          </w:tcPr>
          <w:p w14:paraId="64C90E81" w14:textId="77777777" w:rsidR="00C155F8" w:rsidRPr="002C1707" w:rsidRDefault="00C155F8" w:rsidP="002C170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3486" w:type="dxa"/>
          </w:tcPr>
          <w:p w14:paraId="103E5544" w14:textId="77777777" w:rsidR="00C155F8" w:rsidRPr="002C1707" w:rsidRDefault="00C155F8" w:rsidP="002C17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iCs/>
                <w:color w:val="000000"/>
                <w:sz w:val="28"/>
                <w:szCs w:val="28"/>
              </w:rPr>
            </w:pPr>
          </w:p>
        </w:tc>
      </w:tr>
    </w:tbl>
    <w:p w14:paraId="2383B4C8" w14:textId="77777777" w:rsidR="002C1707" w:rsidRPr="002C1707" w:rsidRDefault="002C1707" w:rsidP="002C1707">
      <w:pPr>
        <w:rPr>
          <w:sz w:val="28"/>
          <w:szCs w:val="28"/>
        </w:rPr>
      </w:pPr>
    </w:p>
    <w:p w14:paraId="0EBB1D2C" w14:textId="77777777" w:rsidR="002C1707" w:rsidRPr="002C1707" w:rsidRDefault="002C1707" w:rsidP="002C1707">
      <w:pPr>
        <w:rPr>
          <w:sz w:val="28"/>
          <w:szCs w:val="28"/>
        </w:rPr>
      </w:pPr>
    </w:p>
    <w:p w14:paraId="3B5AE385" w14:textId="77777777" w:rsidR="002C1707" w:rsidRPr="002C1707" w:rsidRDefault="002C1707" w:rsidP="002C1707">
      <w:pPr>
        <w:rPr>
          <w:sz w:val="28"/>
          <w:szCs w:val="28"/>
        </w:rPr>
      </w:pPr>
    </w:p>
    <w:p w14:paraId="28D74A8C" w14:textId="77777777" w:rsidR="00CE0844" w:rsidRDefault="00CE0844" w:rsidP="002C1707">
      <w:pPr>
        <w:tabs>
          <w:tab w:val="left" w:pos="0"/>
        </w:tabs>
        <w:spacing w:line="360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sectPr w:rsidR="00CE0844" w:rsidSect="00C155F8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B7D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10702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92F1A"/>
    <w:multiLevelType w:val="hybridMultilevel"/>
    <w:tmpl w:val="4DECA904"/>
    <w:lvl w:ilvl="0" w:tplc="7D4EBEE8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ED535A5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27C0C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D2D04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24B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B315A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DF465C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E5908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4E5DA6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4658C5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CF0292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5635B9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1"/>
  </w:num>
  <w:num w:numId="5">
    <w:abstractNumId w:val="13"/>
  </w:num>
  <w:num w:numId="6">
    <w:abstractNumId w:val="10"/>
  </w:num>
  <w:num w:numId="7">
    <w:abstractNumId w:val="12"/>
  </w:num>
  <w:num w:numId="8">
    <w:abstractNumId w:val="8"/>
  </w:num>
  <w:num w:numId="9">
    <w:abstractNumId w:val="9"/>
  </w:num>
  <w:num w:numId="10">
    <w:abstractNumId w:val="6"/>
  </w:num>
  <w:num w:numId="11">
    <w:abstractNumId w:val="1"/>
  </w:num>
  <w:num w:numId="12">
    <w:abstractNumId w:val="7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6925"/>
    <w:rsid w:val="00027E81"/>
    <w:rsid w:val="00033197"/>
    <w:rsid w:val="00072553"/>
    <w:rsid w:val="000A6DF6"/>
    <w:rsid w:val="000B44BA"/>
    <w:rsid w:val="000D339C"/>
    <w:rsid w:val="000E0A31"/>
    <w:rsid w:val="000E3198"/>
    <w:rsid w:val="001074E4"/>
    <w:rsid w:val="00122351"/>
    <w:rsid w:val="00125CEA"/>
    <w:rsid w:val="001415B5"/>
    <w:rsid w:val="00144909"/>
    <w:rsid w:val="00146E1D"/>
    <w:rsid w:val="00150978"/>
    <w:rsid w:val="00160BFC"/>
    <w:rsid w:val="001613F1"/>
    <w:rsid w:val="001704EC"/>
    <w:rsid w:val="00193B1C"/>
    <w:rsid w:val="001A4B91"/>
    <w:rsid w:val="001C74E5"/>
    <w:rsid w:val="00213022"/>
    <w:rsid w:val="00242726"/>
    <w:rsid w:val="002533E1"/>
    <w:rsid w:val="00254576"/>
    <w:rsid w:val="00265AA6"/>
    <w:rsid w:val="0027203C"/>
    <w:rsid w:val="002A281B"/>
    <w:rsid w:val="002C1707"/>
    <w:rsid w:val="002C357E"/>
    <w:rsid w:val="002C5A40"/>
    <w:rsid w:val="002D6656"/>
    <w:rsid w:val="002E0525"/>
    <w:rsid w:val="002E11D5"/>
    <w:rsid w:val="002E2F51"/>
    <w:rsid w:val="002E6CED"/>
    <w:rsid w:val="002F34B3"/>
    <w:rsid w:val="00325A35"/>
    <w:rsid w:val="003648E5"/>
    <w:rsid w:val="003757FF"/>
    <w:rsid w:val="003B00EB"/>
    <w:rsid w:val="003B184A"/>
    <w:rsid w:val="003B1FEB"/>
    <w:rsid w:val="003D3221"/>
    <w:rsid w:val="003E616D"/>
    <w:rsid w:val="003F009D"/>
    <w:rsid w:val="0040077A"/>
    <w:rsid w:val="00422EAD"/>
    <w:rsid w:val="0046163B"/>
    <w:rsid w:val="00462C3B"/>
    <w:rsid w:val="004635F3"/>
    <w:rsid w:val="00464F18"/>
    <w:rsid w:val="004900C9"/>
    <w:rsid w:val="00494A3C"/>
    <w:rsid w:val="004D4364"/>
    <w:rsid w:val="004E054A"/>
    <w:rsid w:val="004E1A9C"/>
    <w:rsid w:val="004E5E05"/>
    <w:rsid w:val="00517ABE"/>
    <w:rsid w:val="00554300"/>
    <w:rsid w:val="005834B2"/>
    <w:rsid w:val="0058396E"/>
    <w:rsid w:val="00584D24"/>
    <w:rsid w:val="005E1D29"/>
    <w:rsid w:val="005F20B2"/>
    <w:rsid w:val="00610DCB"/>
    <w:rsid w:val="0063192D"/>
    <w:rsid w:val="00635FCE"/>
    <w:rsid w:val="00653C00"/>
    <w:rsid w:val="006907C0"/>
    <w:rsid w:val="00697CA2"/>
    <w:rsid w:val="006A608A"/>
    <w:rsid w:val="00734F0B"/>
    <w:rsid w:val="007810D1"/>
    <w:rsid w:val="007D69FB"/>
    <w:rsid w:val="007F0BFE"/>
    <w:rsid w:val="00811AB5"/>
    <w:rsid w:val="0085712A"/>
    <w:rsid w:val="008A4681"/>
    <w:rsid w:val="008A741C"/>
    <w:rsid w:val="008C7CB8"/>
    <w:rsid w:val="00951551"/>
    <w:rsid w:val="0096770E"/>
    <w:rsid w:val="0097200A"/>
    <w:rsid w:val="00975431"/>
    <w:rsid w:val="009754F3"/>
    <w:rsid w:val="0097746B"/>
    <w:rsid w:val="009D3DAF"/>
    <w:rsid w:val="00A01253"/>
    <w:rsid w:val="00A134C0"/>
    <w:rsid w:val="00A21019"/>
    <w:rsid w:val="00A24DD9"/>
    <w:rsid w:val="00A63166"/>
    <w:rsid w:val="00A73E34"/>
    <w:rsid w:val="00A75E5E"/>
    <w:rsid w:val="00AA05B3"/>
    <w:rsid w:val="00AA0602"/>
    <w:rsid w:val="00AA5A25"/>
    <w:rsid w:val="00AB418F"/>
    <w:rsid w:val="00AB5308"/>
    <w:rsid w:val="00AD3D91"/>
    <w:rsid w:val="00AD7AA7"/>
    <w:rsid w:val="00AE27F5"/>
    <w:rsid w:val="00B00446"/>
    <w:rsid w:val="00B16925"/>
    <w:rsid w:val="00B55BED"/>
    <w:rsid w:val="00B72838"/>
    <w:rsid w:val="00B7579F"/>
    <w:rsid w:val="00B92ABF"/>
    <w:rsid w:val="00BC0036"/>
    <w:rsid w:val="00C011B0"/>
    <w:rsid w:val="00C155F8"/>
    <w:rsid w:val="00C43A0F"/>
    <w:rsid w:val="00C53B30"/>
    <w:rsid w:val="00C87574"/>
    <w:rsid w:val="00C877C4"/>
    <w:rsid w:val="00CB0149"/>
    <w:rsid w:val="00CC0AEC"/>
    <w:rsid w:val="00CD1319"/>
    <w:rsid w:val="00CE0844"/>
    <w:rsid w:val="00D155A8"/>
    <w:rsid w:val="00D31C8E"/>
    <w:rsid w:val="00D3215D"/>
    <w:rsid w:val="00D44FF7"/>
    <w:rsid w:val="00D532BC"/>
    <w:rsid w:val="00D56226"/>
    <w:rsid w:val="00D64BB3"/>
    <w:rsid w:val="00D67172"/>
    <w:rsid w:val="00D71050"/>
    <w:rsid w:val="00D945E8"/>
    <w:rsid w:val="00DC43AC"/>
    <w:rsid w:val="00E153C7"/>
    <w:rsid w:val="00E229B0"/>
    <w:rsid w:val="00E54064"/>
    <w:rsid w:val="00E545C3"/>
    <w:rsid w:val="00E7154D"/>
    <w:rsid w:val="00E94DAB"/>
    <w:rsid w:val="00EB6CF0"/>
    <w:rsid w:val="00EE1352"/>
    <w:rsid w:val="00F20699"/>
    <w:rsid w:val="00F35D86"/>
    <w:rsid w:val="00F57237"/>
    <w:rsid w:val="00F61C21"/>
    <w:rsid w:val="00F62F14"/>
    <w:rsid w:val="00F6642E"/>
    <w:rsid w:val="00FC0A75"/>
    <w:rsid w:val="00FC32E0"/>
    <w:rsid w:val="00FD11D1"/>
    <w:rsid w:val="00FD19E9"/>
    <w:rsid w:val="00FD2F4A"/>
    <w:rsid w:val="00FD4B58"/>
    <w:rsid w:val="00FE07C1"/>
    <w:rsid w:val="00FF4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C3ADD9"/>
  <w15:docId w15:val="{715D538D-E549-45B0-AF52-B833EAD0B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7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741C"/>
    <w:pPr>
      <w:keepNext/>
      <w:spacing w:line="360" w:lineRule="auto"/>
      <w:jc w:val="center"/>
      <w:outlineLvl w:val="0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aliases w:val="Знак"/>
    <w:basedOn w:val="a"/>
    <w:link w:val="30"/>
    <w:uiPriority w:val="99"/>
    <w:rsid w:val="002A281B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aliases w:val="Знак Знак"/>
    <w:basedOn w:val="a0"/>
    <w:link w:val="3"/>
    <w:uiPriority w:val="99"/>
    <w:rsid w:val="002A28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00">
    <w:name w:val="Font Style100"/>
    <w:uiPriority w:val="99"/>
    <w:rsid w:val="002A281B"/>
    <w:rPr>
      <w:rFonts w:ascii="Times New Roman" w:hAnsi="Times New Roman"/>
      <w:b/>
      <w:color w:val="000000"/>
      <w:sz w:val="34"/>
    </w:rPr>
  </w:style>
  <w:style w:type="paragraph" w:styleId="a3">
    <w:name w:val="No Spacing"/>
    <w:uiPriority w:val="99"/>
    <w:qFormat/>
    <w:rsid w:val="002A281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8">
    <w:name w:val="Style8"/>
    <w:basedOn w:val="a"/>
    <w:uiPriority w:val="99"/>
    <w:rsid w:val="002A281B"/>
    <w:pPr>
      <w:widowControl w:val="0"/>
      <w:autoSpaceDE w:val="0"/>
      <w:autoSpaceDN w:val="0"/>
      <w:adjustRightInd w:val="0"/>
      <w:spacing w:line="485" w:lineRule="exact"/>
      <w:ind w:firstLine="715"/>
      <w:jc w:val="both"/>
    </w:pPr>
  </w:style>
  <w:style w:type="paragraph" w:styleId="a4">
    <w:name w:val="List Paragraph"/>
    <w:basedOn w:val="a"/>
    <w:uiPriority w:val="99"/>
    <w:qFormat/>
    <w:rsid w:val="002A281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A741C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11">
    <w:name w:val="заголовок 1"/>
    <w:basedOn w:val="a"/>
    <w:next w:val="a"/>
    <w:rsid w:val="004635F3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table" w:styleId="a5">
    <w:name w:val="Table Grid"/>
    <w:basedOn w:val="a1"/>
    <w:uiPriority w:val="59"/>
    <w:rsid w:val="00972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semiHidden/>
    <w:unhideWhenUsed/>
    <w:rsid w:val="002C170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17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5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Professional</cp:lastModifiedBy>
  <cp:revision>15</cp:revision>
  <cp:lastPrinted>2022-12-07T06:59:00Z</cp:lastPrinted>
  <dcterms:created xsi:type="dcterms:W3CDTF">2024-01-11T12:32:00Z</dcterms:created>
  <dcterms:modified xsi:type="dcterms:W3CDTF">2026-07-20T12:34:00Z</dcterms:modified>
</cp:coreProperties>
</file>